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F" w:rsidRPr="00C23BDF" w:rsidRDefault="00C23BDF" w:rsidP="00C2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DF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C23BDF" w:rsidRDefault="00C23BDF" w:rsidP="00C2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DF">
        <w:rPr>
          <w:rFonts w:ascii="Times New Roman" w:hAnsi="Times New Roman" w:cs="Times New Roman"/>
          <w:b/>
          <w:bCs/>
          <w:sz w:val="28"/>
          <w:szCs w:val="28"/>
        </w:rPr>
        <w:t>«Информационные технологии разработки корпоративного портала»</w:t>
      </w:r>
    </w:p>
    <w:p w:rsidR="00C23BDF" w:rsidRP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DF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C23BDF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теоретических знаний и </w:t>
      </w:r>
      <w:r w:rsidRPr="00C23BDF">
        <w:rPr>
          <w:rFonts w:ascii="Times New Roman" w:hAnsi="Times New Roman" w:cs="Times New Roman"/>
          <w:sz w:val="28"/>
          <w:szCs w:val="28"/>
        </w:rPr>
        <w:t>практических навыков в области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информационных технологий </w:t>
      </w:r>
      <w:r w:rsidRPr="00C23BDF">
        <w:rPr>
          <w:rFonts w:ascii="Times New Roman" w:hAnsi="Times New Roman" w:cs="Times New Roman"/>
          <w:sz w:val="28"/>
          <w:szCs w:val="28"/>
        </w:rPr>
        <w:t>и инструментальных средств разработки корпоративного портала.</w:t>
      </w:r>
    </w:p>
    <w:p w:rsid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DF" w:rsidRDefault="00C23BDF" w:rsidP="002C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C23BDF" w:rsidRDefault="00C23BDF" w:rsidP="002C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D2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C23BDF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  <w:r w:rsidRPr="007E15D2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C23BDF" w:rsidRP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DF" w:rsidRP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BD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C23BDF" w:rsidRPr="00C23BDF" w:rsidRDefault="00C23BDF" w:rsidP="002C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DF">
        <w:rPr>
          <w:rFonts w:ascii="Times New Roman" w:hAnsi="Times New Roman" w:cs="Times New Roman"/>
          <w:sz w:val="28"/>
          <w:szCs w:val="28"/>
        </w:rPr>
        <w:t>Корпоративный сайт. Принципы управ</w:t>
      </w:r>
      <w:r>
        <w:rPr>
          <w:rFonts w:ascii="Times New Roman" w:hAnsi="Times New Roman" w:cs="Times New Roman"/>
          <w:sz w:val="28"/>
          <w:szCs w:val="28"/>
        </w:rPr>
        <w:t xml:space="preserve">ления корпоративным контентом и </w:t>
      </w:r>
      <w:r w:rsidRPr="00C23BDF">
        <w:rPr>
          <w:rFonts w:ascii="Times New Roman" w:hAnsi="Times New Roman" w:cs="Times New Roman"/>
          <w:sz w:val="28"/>
          <w:szCs w:val="28"/>
        </w:rPr>
        <w:t xml:space="preserve">возможности MS </w:t>
      </w:r>
      <w:proofErr w:type="spellStart"/>
      <w:r w:rsidRPr="00C23BDF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C23BDF">
        <w:rPr>
          <w:rFonts w:ascii="Times New Roman" w:hAnsi="Times New Roman" w:cs="Times New Roman"/>
          <w:sz w:val="28"/>
          <w:szCs w:val="28"/>
        </w:rPr>
        <w:t>. Жизненный цикл контента 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MS </w:t>
      </w:r>
      <w:proofErr w:type="spellStart"/>
      <w:r w:rsidRPr="00C23BDF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C23BDF">
        <w:rPr>
          <w:rFonts w:ascii="Times New Roman" w:hAnsi="Times New Roman" w:cs="Times New Roman"/>
          <w:sz w:val="28"/>
          <w:szCs w:val="28"/>
        </w:rPr>
        <w:t>. Методы управления корпорати</w:t>
      </w:r>
      <w:r>
        <w:rPr>
          <w:rFonts w:ascii="Times New Roman" w:hAnsi="Times New Roman" w:cs="Times New Roman"/>
          <w:sz w:val="28"/>
          <w:szCs w:val="28"/>
        </w:rPr>
        <w:t xml:space="preserve">вным контентом и возможности MS </w:t>
      </w:r>
      <w:r w:rsidRPr="00C23BDF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BDF">
        <w:rPr>
          <w:rFonts w:ascii="Times New Roman" w:hAnsi="Times New Roman" w:cs="Times New Roman"/>
          <w:sz w:val="28"/>
          <w:szCs w:val="28"/>
        </w:rPr>
        <w:t xml:space="preserve">Доступ и </w:t>
      </w:r>
      <w:r w:rsidRPr="00C23BDF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Pr="00C23BDF">
        <w:rPr>
          <w:rFonts w:ascii="Times New Roman" w:hAnsi="Times New Roman" w:cs="Times New Roman"/>
          <w:sz w:val="28"/>
          <w:szCs w:val="28"/>
        </w:rPr>
        <w:t xml:space="preserve"> </w:t>
      </w:r>
      <w:r w:rsidRPr="00C23BDF">
        <w:rPr>
          <w:rFonts w:ascii="Times New Roman" w:hAnsi="Times New Roman" w:cs="Times New Roman"/>
          <w:sz w:val="28"/>
          <w:szCs w:val="28"/>
          <w:lang w:val="en-US"/>
        </w:rPr>
        <w:t>Designer</w:t>
      </w:r>
      <w:r w:rsidRPr="00C23BDF">
        <w:rPr>
          <w:rFonts w:ascii="Times New Roman" w:hAnsi="Times New Roman" w:cs="Times New Roman"/>
          <w:sz w:val="28"/>
          <w:szCs w:val="28"/>
        </w:rPr>
        <w:t>. Основы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дминистрирования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</w:t>
      </w:r>
      <w:r w:rsidRPr="00C23BD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23BDF">
        <w:rPr>
          <w:rFonts w:ascii="Times New Roman" w:hAnsi="Times New Roman" w:cs="Times New Roman"/>
          <w:sz w:val="28"/>
          <w:szCs w:val="28"/>
        </w:rPr>
        <w:t>. Организация совместной работы с пом</w:t>
      </w:r>
      <w:r>
        <w:rPr>
          <w:rFonts w:ascii="Times New Roman" w:hAnsi="Times New Roman" w:cs="Times New Roman"/>
          <w:sz w:val="28"/>
          <w:szCs w:val="28"/>
        </w:rPr>
        <w:t xml:space="preserve">ощью сайтов и семейств сайтов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BDF">
        <w:rPr>
          <w:rFonts w:ascii="Times New Roman" w:hAnsi="Times New Roman" w:cs="Times New Roman"/>
          <w:sz w:val="28"/>
          <w:szCs w:val="28"/>
        </w:rPr>
        <w:t>Функционал и дизайн сайта. Библ</w:t>
      </w:r>
      <w:r>
        <w:rPr>
          <w:rFonts w:ascii="Times New Roman" w:hAnsi="Times New Roman" w:cs="Times New Roman"/>
          <w:sz w:val="28"/>
          <w:szCs w:val="28"/>
        </w:rPr>
        <w:t xml:space="preserve">иотеки и списки как инструменты </w:t>
      </w:r>
      <w:r w:rsidRPr="00C23BDF">
        <w:rPr>
          <w:rFonts w:ascii="Times New Roman" w:hAnsi="Times New Roman" w:cs="Times New Roman"/>
          <w:sz w:val="28"/>
          <w:szCs w:val="28"/>
        </w:rPr>
        <w:t>управления данными и совместной раб</w:t>
      </w:r>
      <w:r>
        <w:rPr>
          <w:rFonts w:ascii="Times New Roman" w:hAnsi="Times New Roman" w:cs="Times New Roman"/>
          <w:sz w:val="28"/>
          <w:szCs w:val="28"/>
        </w:rPr>
        <w:t xml:space="preserve">отой. Типы библиотек и списков. </w:t>
      </w:r>
      <w:r w:rsidRPr="00C23BDF">
        <w:rPr>
          <w:rFonts w:ascii="Times New Roman" w:hAnsi="Times New Roman" w:cs="Times New Roman"/>
          <w:sz w:val="28"/>
          <w:szCs w:val="28"/>
        </w:rPr>
        <w:t>Автоматизация получения почтовых с</w:t>
      </w:r>
      <w:r>
        <w:rPr>
          <w:rFonts w:ascii="Times New Roman" w:hAnsi="Times New Roman" w:cs="Times New Roman"/>
          <w:sz w:val="28"/>
          <w:szCs w:val="28"/>
        </w:rPr>
        <w:t xml:space="preserve">ообщений для библиотеки. Защита </w:t>
      </w:r>
      <w:r w:rsidRPr="00C23BDF">
        <w:rPr>
          <w:rFonts w:ascii="Times New Roman" w:hAnsi="Times New Roman" w:cs="Times New Roman"/>
          <w:sz w:val="28"/>
          <w:szCs w:val="28"/>
        </w:rPr>
        <w:t>данных.</w:t>
      </w:r>
      <w:bookmarkStart w:id="0" w:name="_GoBack"/>
      <w:bookmarkEnd w:id="0"/>
    </w:p>
    <w:sectPr w:rsidR="00C23BDF" w:rsidRPr="00C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D"/>
    <w:rsid w:val="0005440A"/>
    <w:rsid w:val="000A3C72"/>
    <w:rsid w:val="002C036D"/>
    <w:rsid w:val="00484F37"/>
    <w:rsid w:val="005C69FD"/>
    <w:rsid w:val="00C23BDF"/>
    <w:rsid w:val="00D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F89B9-93D2-4DC6-89B0-B65EF5898305}"/>
</file>

<file path=customXml/itemProps2.xml><?xml version="1.0" encoding="utf-8"?>
<ds:datastoreItem xmlns:ds="http://schemas.openxmlformats.org/officeDocument/2006/customXml" ds:itemID="{1666D9CD-EE2F-4FBE-893B-5F8AEA631023}"/>
</file>

<file path=customXml/itemProps3.xml><?xml version="1.0" encoding="utf-8"?>
<ds:datastoreItem xmlns:ds="http://schemas.openxmlformats.org/officeDocument/2006/customXml" ds:itemID="{B8D99897-9465-46A7-8331-F38C8E52C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5</cp:revision>
  <dcterms:created xsi:type="dcterms:W3CDTF">2015-07-15T13:03:00Z</dcterms:created>
  <dcterms:modified xsi:type="dcterms:W3CDTF">2020-11-13T09:21:00Z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